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8A2E" w14:textId="78006B63" w:rsidR="00B91404" w:rsidRPr="00B91404" w:rsidRDefault="00B91404" w:rsidP="00CF2A81">
      <w:pPr>
        <w:spacing w:before="120" w:after="120"/>
        <w:rPr>
          <w:i/>
          <w:iCs/>
          <w:lang w:val="es-ES_tradnl"/>
        </w:rPr>
      </w:pPr>
      <w:r w:rsidRPr="00B91404">
        <w:rPr>
          <w:i/>
          <w:iCs/>
          <w:lang w:val="es-ES_tradnl"/>
        </w:rPr>
        <w:t xml:space="preserve">Espacios Costeros Marinos de Pueblos Originarios Cisnes e Islas </w:t>
      </w:r>
      <w:proofErr w:type="spellStart"/>
      <w:r w:rsidRPr="00B91404">
        <w:rPr>
          <w:i/>
          <w:iCs/>
          <w:lang w:val="es-ES_tradnl"/>
        </w:rPr>
        <w:t>Huichas</w:t>
      </w:r>
      <w:proofErr w:type="spellEnd"/>
      <w:r w:rsidRPr="00B91404">
        <w:rPr>
          <w:i/>
          <w:iCs/>
          <w:lang w:val="es-ES_tradnl"/>
        </w:rPr>
        <w:t>.</w:t>
      </w:r>
    </w:p>
    <w:p w14:paraId="1BE65C19" w14:textId="216AF5CD" w:rsidR="00B91404" w:rsidRPr="00B91404" w:rsidRDefault="00A32396" w:rsidP="00B91404">
      <w:pPr>
        <w:spacing w:before="120" w:after="120"/>
        <w:jc w:val="center"/>
        <w:rPr>
          <w:b/>
          <w:bCs/>
          <w:sz w:val="36"/>
          <w:szCs w:val="36"/>
          <w:lang w:val="es-ES_tradnl"/>
        </w:rPr>
      </w:pPr>
      <w:r w:rsidRPr="00A32396">
        <w:rPr>
          <w:b/>
          <w:bCs/>
          <w:sz w:val="36"/>
          <w:szCs w:val="36"/>
          <w:lang w:val="es-ES_tradnl"/>
        </w:rPr>
        <w:t xml:space="preserve">Organizaciones y dirigentes de Aysén respaldan solicitudes de comunidades indígenas que viabilizan su derecho de uso del </w:t>
      </w:r>
      <w:proofErr w:type="spellStart"/>
      <w:r w:rsidRPr="00A32396">
        <w:rPr>
          <w:b/>
          <w:bCs/>
          <w:sz w:val="36"/>
          <w:szCs w:val="36"/>
          <w:lang w:val="es-ES_tradnl"/>
        </w:rPr>
        <w:t>maritorio</w:t>
      </w:r>
      <w:proofErr w:type="spellEnd"/>
    </w:p>
    <w:p w14:paraId="016FA77E" w14:textId="1EE9B3BE" w:rsidR="00B91404" w:rsidRPr="00B91404" w:rsidRDefault="00B91404" w:rsidP="00B91404">
      <w:pPr>
        <w:pStyle w:val="Prrafodelista"/>
        <w:numPr>
          <w:ilvl w:val="0"/>
          <w:numId w:val="1"/>
        </w:numPr>
        <w:spacing w:before="120" w:after="120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Dieciocho </w:t>
      </w:r>
      <w:r w:rsidRPr="00B91404">
        <w:rPr>
          <w:i/>
          <w:iCs/>
          <w:lang w:val="es-ES_tradnl"/>
        </w:rPr>
        <w:t xml:space="preserve">organizaciones y dirigentes de Aysén, </w:t>
      </w:r>
      <w:r w:rsidR="006D1E0E">
        <w:rPr>
          <w:i/>
          <w:iCs/>
          <w:lang w:val="es-ES_tradnl"/>
        </w:rPr>
        <w:t xml:space="preserve">junto a </w:t>
      </w:r>
      <w:r w:rsidRPr="00B91404">
        <w:rPr>
          <w:i/>
          <w:iCs/>
          <w:lang w:val="es-ES_tradnl"/>
        </w:rPr>
        <w:t xml:space="preserve">más </w:t>
      </w:r>
      <w:r w:rsidR="006D1E0E">
        <w:rPr>
          <w:i/>
          <w:iCs/>
          <w:lang w:val="es-ES_tradnl"/>
        </w:rPr>
        <w:t xml:space="preserve">de </w:t>
      </w:r>
      <w:r w:rsidRPr="00B91404">
        <w:rPr>
          <w:i/>
          <w:iCs/>
          <w:lang w:val="es-ES_tradnl"/>
        </w:rPr>
        <w:t xml:space="preserve">40 adhesiones de entidades nacionales, han emitido una declaración pública donde desmitifican las acusaciones de la industria de que </w:t>
      </w:r>
      <w:proofErr w:type="gramStart"/>
      <w:r w:rsidRPr="00B91404">
        <w:rPr>
          <w:i/>
          <w:iCs/>
          <w:lang w:val="es-ES_tradnl"/>
        </w:rPr>
        <w:t xml:space="preserve">la aprobación de estas </w:t>
      </w:r>
      <w:proofErr w:type="spellStart"/>
      <w:r w:rsidRPr="00B91404">
        <w:rPr>
          <w:i/>
          <w:iCs/>
          <w:lang w:val="es-ES_tradnl"/>
        </w:rPr>
        <w:t>ECMPOs</w:t>
      </w:r>
      <w:proofErr w:type="spellEnd"/>
      <w:r w:rsidRPr="00B91404">
        <w:rPr>
          <w:i/>
          <w:iCs/>
          <w:lang w:val="es-ES_tradnl"/>
        </w:rPr>
        <w:t xml:space="preserve"> excluirían</w:t>
      </w:r>
      <w:proofErr w:type="gramEnd"/>
      <w:r w:rsidRPr="00B91404">
        <w:rPr>
          <w:i/>
          <w:iCs/>
          <w:lang w:val="es-ES_tradnl"/>
        </w:rPr>
        <w:t xml:space="preserve"> otras actividades productivas.</w:t>
      </w:r>
    </w:p>
    <w:p w14:paraId="4D692B82" w14:textId="77777777" w:rsidR="00B91404" w:rsidRDefault="00B91404" w:rsidP="00CF2A81">
      <w:pPr>
        <w:spacing w:before="120" w:after="120"/>
        <w:rPr>
          <w:lang w:val="es-ES_tradnl"/>
        </w:rPr>
      </w:pPr>
    </w:p>
    <w:p w14:paraId="3A57906C" w14:textId="442BFA77" w:rsidR="0026350D" w:rsidRDefault="007F0C9E" w:rsidP="00CF2A81">
      <w:pPr>
        <w:spacing w:before="120" w:after="120"/>
        <w:rPr>
          <w:lang w:val="es-ES_tradnl"/>
        </w:rPr>
      </w:pPr>
      <w:r>
        <w:rPr>
          <w:lang w:val="es-ES_tradnl"/>
        </w:rPr>
        <w:t>Un contundente apoyo de múltiples organizaciones de la región de Aysén, del ámbito de los pueblos originarios, la cultura, el comercio, el turismo y la protección ambiental ha</w:t>
      </w:r>
      <w:r w:rsidR="006D1E0E">
        <w:rPr>
          <w:lang w:val="es-ES_tradnl"/>
        </w:rPr>
        <w:t>n</w:t>
      </w:r>
      <w:r>
        <w:rPr>
          <w:lang w:val="es-ES_tradnl"/>
        </w:rPr>
        <w:t xml:space="preserve"> recibido durante los últimos días las solicitudes </w:t>
      </w:r>
      <w:r w:rsidR="00CF2A81">
        <w:rPr>
          <w:lang w:val="es-ES_tradnl"/>
        </w:rPr>
        <w:t xml:space="preserve">de Espacios Costeros Marinos de Pueblos Originarios (ECMPO) Islas </w:t>
      </w:r>
      <w:proofErr w:type="spellStart"/>
      <w:r w:rsidR="00CF2A81">
        <w:rPr>
          <w:lang w:val="es-ES_tradnl"/>
        </w:rPr>
        <w:t>Huichas</w:t>
      </w:r>
      <w:proofErr w:type="spellEnd"/>
      <w:r w:rsidR="00CF2A81">
        <w:rPr>
          <w:lang w:val="es-ES_tradnl"/>
        </w:rPr>
        <w:t xml:space="preserve"> y Cisnes.  Estos requerimientos, presentados por comunidades indígenas de Aysén, </w:t>
      </w:r>
      <w:hyperlink r:id="rId5" w:history="1">
        <w:r w:rsidR="00CF2A81" w:rsidRPr="006D1E0E">
          <w:rPr>
            <w:rStyle w:val="Hipervnculo"/>
            <w:lang w:val="es-ES_tradnl"/>
          </w:rPr>
          <w:t>serán resueltos este jueves 29 de febrero</w:t>
        </w:r>
      </w:hyperlink>
      <w:r w:rsidR="00CF2A81">
        <w:rPr>
          <w:lang w:val="es-ES_tradnl"/>
        </w:rPr>
        <w:t xml:space="preserve"> durante la sesión de la Comisión Regional de Uso del Borde Costero, que preside la gobernadora Andrea Macías Palma.</w:t>
      </w:r>
    </w:p>
    <w:p w14:paraId="779619FC" w14:textId="1DE15CFF" w:rsidR="00CF2A81" w:rsidRDefault="00CF2A81" w:rsidP="00CF2A81">
      <w:pPr>
        <w:spacing w:before="120" w:after="120"/>
        <w:rPr>
          <w:lang w:val="es-ES_tradnl"/>
        </w:rPr>
      </w:pPr>
      <w:r>
        <w:rPr>
          <w:lang w:val="es-ES_tradnl"/>
        </w:rPr>
        <w:t xml:space="preserve">Durante las últimas semanas ha sido sistemática la </w:t>
      </w:r>
      <w:hyperlink r:id="rId6" w:history="1">
        <w:r w:rsidRPr="006D1E0E">
          <w:rPr>
            <w:rStyle w:val="Hipervnculo"/>
            <w:lang w:val="es-ES_tradnl"/>
          </w:rPr>
          <w:t>campaña en contra articulada por la industria salmonera</w:t>
        </w:r>
      </w:hyperlink>
      <w:r>
        <w:rPr>
          <w:lang w:val="es-ES_tradnl"/>
        </w:rPr>
        <w:t xml:space="preserve">, que ha </w:t>
      </w:r>
      <w:hyperlink r:id="rId7" w:history="1">
        <w:r w:rsidRPr="006D1E0E">
          <w:rPr>
            <w:rStyle w:val="Hipervnculo"/>
            <w:lang w:val="es-ES_tradnl"/>
          </w:rPr>
          <w:t>movilizado a sindicatos de trabajadores</w:t>
        </w:r>
      </w:hyperlink>
      <w:r>
        <w:rPr>
          <w:lang w:val="es-ES_tradnl"/>
        </w:rPr>
        <w:t xml:space="preserve">, prestadores de servicios e </w:t>
      </w:r>
      <w:hyperlink r:id="rId8" w:history="1">
        <w:r w:rsidRPr="006D1E0E">
          <w:rPr>
            <w:rStyle w:val="Hipervnculo"/>
            <w:lang w:val="es-ES_tradnl"/>
          </w:rPr>
          <w:t>incluso pescadores artesanales que desempeñan funciones para el sector</w:t>
        </w:r>
      </w:hyperlink>
      <w:r>
        <w:rPr>
          <w:lang w:val="es-ES_tradnl"/>
        </w:rPr>
        <w:t>.   A esta ofensiva se han sumado consejeros regionales y dirigentes políticos de oposición</w:t>
      </w:r>
      <w:r w:rsidR="006D1E0E">
        <w:rPr>
          <w:lang w:val="es-ES_tradnl"/>
        </w:rPr>
        <w:t xml:space="preserve">, la que </w:t>
      </w:r>
      <w:r>
        <w:rPr>
          <w:lang w:val="es-ES_tradnl"/>
        </w:rPr>
        <w:t xml:space="preserve">ha incluido ataques personales a los dirigentes de las comunidades indígenas, amenazas de movilizaciones y </w:t>
      </w:r>
      <w:hyperlink r:id="rId9" w:history="1">
        <w:r w:rsidRPr="006D1E0E">
          <w:rPr>
            <w:rStyle w:val="Hipervnculo"/>
            <w:lang w:val="es-ES_tradnl"/>
          </w:rPr>
          <w:t xml:space="preserve">descalificaciones </w:t>
        </w:r>
        <w:r w:rsidR="006D1E0E" w:rsidRPr="006D1E0E">
          <w:rPr>
            <w:rStyle w:val="Hipervnculo"/>
            <w:lang w:val="es-ES_tradnl"/>
          </w:rPr>
          <w:t>límites con el racismo</w:t>
        </w:r>
      </w:hyperlink>
      <w:r>
        <w:rPr>
          <w:lang w:val="es-ES_tradnl"/>
        </w:rPr>
        <w:t>.</w:t>
      </w:r>
    </w:p>
    <w:p w14:paraId="2BE9165E" w14:textId="3EC06BAF" w:rsidR="00CF2A81" w:rsidRDefault="00CF2A81" w:rsidP="00CF2A81">
      <w:pPr>
        <w:spacing w:before="120" w:after="120"/>
        <w:rPr>
          <w:lang w:val="es-ES_tradnl"/>
        </w:rPr>
      </w:pPr>
      <w:r>
        <w:rPr>
          <w:lang w:val="es-ES_tradnl"/>
        </w:rPr>
        <w:t xml:space="preserve">Es por ello que </w:t>
      </w:r>
      <w:r w:rsidR="00F70B48">
        <w:rPr>
          <w:lang w:val="es-ES_tradnl"/>
        </w:rPr>
        <w:t xml:space="preserve">18 </w:t>
      </w:r>
      <w:r>
        <w:rPr>
          <w:lang w:val="es-ES_tradnl"/>
        </w:rPr>
        <w:t xml:space="preserve">organizaciones </w:t>
      </w:r>
      <w:r w:rsidR="00F70B48">
        <w:rPr>
          <w:lang w:val="es-ES_tradnl"/>
        </w:rPr>
        <w:t xml:space="preserve">y dirigentes de </w:t>
      </w:r>
      <w:r>
        <w:rPr>
          <w:lang w:val="es-ES_tradnl"/>
        </w:rPr>
        <w:t xml:space="preserve">Aysén, </w:t>
      </w:r>
      <w:r w:rsidR="006D1E0E">
        <w:rPr>
          <w:lang w:val="es-ES_tradnl"/>
        </w:rPr>
        <w:t xml:space="preserve">apoyados por </w:t>
      </w:r>
      <w:r>
        <w:rPr>
          <w:lang w:val="es-ES_tradnl"/>
        </w:rPr>
        <w:t xml:space="preserve">más </w:t>
      </w:r>
      <w:r w:rsidR="006D1E0E">
        <w:rPr>
          <w:lang w:val="es-ES_tradnl"/>
        </w:rPr>
        <w:t xml:space="preserve">de </w:t>
      </w:r>
      <w:r w:rsidR="00F70B48">
        <w:rPr>
          <w:lang w:val="es-ES_tradnl"/>
        </w:rPr>
        <w:t xml:space="preserve">40 </w:t>
      </w:r>
      <w:r>
        <w:rPr>
          <w:lang w:val="es-ES_tradnl"/>
        </w:rPr>
        <w:t xml:space="preserve">adhesiones de entidades nacionales, han emitido una </w:t>
      </w:r>
      <w:hyperlink r:id="rId10" w:history="1">
        <w:r w:rsidRPr="006D1E0E">
          <w:rPr>
            <w:rStyle w:val="Hipervnculo"/>
            <w:lang w:val="es-ES_tradnl"/>
          </w:rPr>
          <w:t>declaración pública</w:t>
        </w:r>
      </w:hyperlink>
      <w:r>
        <w:rPr>
          <w:lang w:val="es-ES_tradnl"/>
        </w:rPr>
        <w:t xml:space="preserve"> donde desmitifican </w:t>
      </w:r>
      <w:r w:rsidR="003D0CC0">
        <w:rPr>
          <w:lang w:val="es-ES_tradnl"/>
        </w:rPr>
        <w:t xml:space="preserve">las </w:t>
      </w:r>
      <w:hyperlink r:id="rId11" w:history="1">
        <w:r w:rsidR="003D0CC0" w:rsidRPr="006D1E0E">
          <w:rPr>
            <w:rStyle w:val="Hipervnculo"/>
            <w:lang w:val="es-ES_tradnl"/>
          </w:rPr>
          <w:t>acusaciones de la industria</w:t>
        </w:r>
      </w:hyperlink>
      <w:r w:rsidR="003D0CC0">
        <w:rPr>
          <w:lang w:val="es-ES_tradnl"/>
        </w:rPr>
        <w:t xml:space="preserve"> </w:t>
      </w:r>
      <w:r w:rsidR="006D1E0E">
        <w:rPr>
          <w:lang w:val="es-ES_tradnl"/>
        </w:rPr>
        <w:t xml:space="preserve">de que </w:t>
      </w:r>
      <w:r w:rsidR="003D0CC0">
        <w:rPr>
          <w:lang w:val="es-ES_tradnl"/>
        </w:rPr>
        <w:t xml:space="preserve">la aprobación de estas </w:t>
      </w:r>
      <w:proofErr w:type="spellStart"/>
      <w:r w:rsidR="003D0CC0">
        <w:rPr>
          <w:lang w:val="es-ES_tradnl"/>
        </w:rPr>
        <w:t>ECMPOs</w:t>
      </w:r>
      <w:proofErr w:type="spellEnd"/>
      <w:r w:rsidR="003D0CC0">
        <w:rPr>
          <w:lang w:val="es-ES_tradnl"/>
        </w:rPr>
        <w:t xml:space="preserve"> ex</w:t>
      </w:r>
      <w:r w:rsidR="006D1E0E">
        <w:rPr>
          <w:lang w:val="es-ES_tradnl"/>
        </w:rPr>
        <w:t>c</w:t>
      </w:r>
      <w:r w:rsidR="003D0CC0">
        <w:rPr>
          <w:lang w:val="es-ES_tradnl"/>
        </w:rPr>
        <w:t>luirían otras actividades productivas.</w:t>
      </w:r>
    </w:p>
    <w:p w14:paraId="02865844" w14:textId="3BE05075" w:rsidR="003D0CC0" w:rsidRDefault="003D0CC0" w:rsidP="00CF2A81">
      <w:pPr>
        <w:spacing w:before="120" w:after="120"/>
        <w:rPr>
          <w:lang w:val="es-ES_tradnl"/>
        </w:rPr>
      </w:pPr>
      <w:r>
        <w:rPr>
          <w:lang w:val="es-ES_tradnl"/>
        </w:rPr>
        <w:t>“</w:t>
      </w:r>
      <w:r w:rsidRPr="003D0CC0">
        <w:rPr>
          <w:i/>
          <w:iCs/>
          <w:lang w:val="es-ES_tradnl"/>
        </w:rPr>
        <w:t xml:space="preserve">Declaramos nuestro profundo rechazo a la forma en que, desde el sector empresarial y económico, se ha venido enfrentando la discusión sobre la solicitud de Espacios Costeros Marinos de Pueblos Originarios (ECMPO) en el litoral </w:t>
      </w:r>
      <w:proofErr w:type="spellStart"/>
      <w:r w:rsidRPr="003D0CC0">
        <w:rPr>
          <w:i/>
          <w:iCs/>
          <w:lang w:val="es-ES_tradnl"/>
        </w:rPr>
        <w:t>aysenino</w:t>
      </w:r>
      <w:proofErr w:type="spellEnd"/>
      <w:r w:rsidRPr="003D0CC0">
        <w:rPr>
          <w:i/>
          <w:iCs/>
          <w:lang w:val="es-ES_tradnl"/>
        </w:rPr>
        <w:t>, desplazando del discurso público el real objetivo de la Ley 20.249 y el contenido del expediente de tramitación de estas solicitudes; propiciando un escenario de amenaza y transgresión de los derechos de las comunidades y personas indígenas solicitantes</w:t>
      </w:r>
      <w:r>
        <w:rPr>
          <w:lang w:val="es-ES_tradnl"/>
        </w:rPr>
        <w:t>” parte la declaración.</w:t>
      </w:r>
    </w:p>
    <w:p w14:paraId="00AF7790" w14:textId="2B907730" w:rsidR="00D800A9" w:rsidRPr="00D800A9" w:rsidRDefault="006D1E0E" w:rsidP="00D800A9">
      <w:pPr>
        <w:spacing w:before="120" w:after="120"/>
        <w:rPr>
          <w:lang w:val="es-ES_tradnl"/>
        </w:rPr>
      </w:pPr>
      <w:r>
        <w:rPr>
          <w:lang w:val="es-ES_tradnl"/>
        </w:rPr>
        <w:t xml:space="preserve">En esta se agrega que </w:t>
      </w:r>
      <w:r w:rsidR="00D800A9">
        <w:rPr>
          <w:lang w:val="es-ES_tradnl"/>
        </w:rPr>
        <w:t>“</w:t>
      </w:r>
      <w:r w:rsidR="00D800A9" w:rsidRPr="00D800A9">
        <w:rPr>
          <w:i/>
          <w:iCs/>
          <w:lang w:val="es-ES_tradnl"/>
        </w:rPr>
        <w:t xml:space="preserve">el procedimiento para aprobar una solicitud de Espacio Costero Marino de Pueblos Originarios se encuentra normado mediante la Ley </w:t>
      </w:r>
      <w:proofErr w:type="spellStart"/>
      <w:r w:rsidR="00D800A9" w:rsidRPr="00D800A9">
        <w:rPr>
          <w:i/>
          <w:iCs/>
          <w:lang w:val="es-ES_tradnl"/>
        </w:rPr>
        <w:t>N°</w:t>
      </w:r>
      <w:proofErr w:type="spellEnd"/>
      <w:r w:rsidR="00D800A9" w:rsidRPr="00D800A9">
        <w:rPr>
          <w:i/>
          <w:iCs/>
          <w:lang w:val="es-ES_tradnl"/>
        </w:rPr>
        <w:t xml:space="preserve"> 20.249 y su reglamento</w:t>
      </w:r>
      <w:r w:rsidR="00D800A9">
        <w:rPr>
          <w:lang w:val="es-ES_tradnl"/>
        </w:rPr>
        <w:t>”, lo cual las comunidades indígenas solicitantes “</w:t>
      </w:r>
      <w:r w:rsidR="00D800A9" w:rsidRPr="00D800A9">
        <w:rPr>
          <w:i/>
          <w:iCs/>
          <w:lang w:val="es-ES_tradnl"/>
        </w:rPr>
        <w:t>han seguido y han cumplido con los pasos requeridos por ley en este procedimiento, los cuales involucran la participación, observación y aprobación de múltiples organismos del Estado con competencia en la materia</w:t>
      </w:r>
      <w:r w:rsidR="00D800A9">
        <w:rPr>
          <w:lang w:val="es-ES_tradnl"/>
        </w:rPr>
        <w:t>”</w:t>
      </w:r>
      <w:r w:rsidR="00D800A9" w:rsidRPr="00D800A9">
        <w:rPr>
          <w:lang w:val="es-ES_tradnl"/>
        </w:rPr>
        <w:t xml:space="preserve">. </w:t>
      </w:r>
      <w:r w:rsidR="00D800A9">
        <w:rPr>
          <w:lang w:val="es-ES_tradnl"/>
        </w:rPr>
        <w:t xml:space="preserve">    Un procedimiento </w:t>
      </w:r>
      <w:r>
        <w:rPr>
          <w:lang w:val="es-ES_tradnl"/>
        </w:rPr>
        <w:t xml:space="preserve">que </w:t>
      </w:r>
      <w:r w:rsidR="00D800A9">
        <w:rPr>
          <w:lang w:val="es-ES_tradnl"/>
        </w:rPr>
        <w:t>ha tomado una década de gestiones</w:t>
      </w:r>
      <w:r>
        <w:rPr>
          <w:lang w:val="es-ES_tradnl"/>
        </w:rPr>
        <w:t xml:space="preserve">, </w:t>
      </w:r>
      <w:proofErr w:type="gramStart"/>
      <w:r>
        <w:rPr>
          <w:lang w:val="es-ES_tradnl"/>
        </w:rPr>
        <w:t>especifican</w:t>
      </w:r>
      <w:proofErr w:type="gramEnd"/>
      <w:r w:rsidR="00D800A9">
        <w:rPr>
          <w:lang w:val="es-ES_tradnl"/>
        </w:rPr>
        <w:t>.</w:t>
      </w:r>
    </w:p>
    <w:p w14:paraId="3967CA59" w14:textId="3475FA54" w:rsidR="00D800A9" w:rsidRPr="00D800A9" w:rsidRDefault="006D1E0E" w:rsidP="00D800A9">
      <w:pPr>
        <w:spacing w:before="120" w:after="120"/>
        <w:rPr>
          <w:lang w:val="es-ES_tradnl"/>
        </w:rPr>
      </w:pPr>
      <w:r>
        <w:rPr>
          <w:lang w:val="es-ES_tradnl"/>
        </w:rPr>
        <w:lastRenderedPageBreak/>
        <w:t>Los firmantes a</w:t>
      </w:r>
      <w:r w:rsidR="00D800A9">
        <w:rPr>
          <w:lang w:val="es-ES_tradnl"/>
        </w:rPr>
        <w:t xml:space="preserve">claran, asimismo, </w:t>
      </w:r>
      <w:r>
        <w:rPr>
          <w:lang w:val="es-ES_tradnl"/>
        </w:rPr>
        <w:t xml:space="preserve">que </w:t>
      </w:r>
      <w:r w:rsidR="00D800A9">
        <w:rPr>
          <w:lang w:val="es-ES_tradnl"/>
        </w:rPr>
        <w:t xml:space="preserve">los </w:t>
      </w:r>
      <w:proofErr w:type="spellStart"/>
      <w:r w:rsidR="00D800A9">
        <w:rPr>
          <w:lang w:val="es-ES_tradnl"/>
        </w:rPr>
        <w:t>ECMPOs</w:t>
      </w:r>
      <w:proofErr w:type="spellEnd"/>
      <w:r w:rsidR="00D800A9">
        <w:rPr>
          <w:lang w:val="es-ES_tradnl"/>
        </w:rPr>
        <w:t xml:space="preserve"> “</w:t>
      </w:r>
      <w:r w:rsidR="00D800A9" w:rsidRPr="00D800A9">
        <w:rPr>
          <w:i/>
          <w:iCs/>
          <w:lang w:val="es-ES_tradnl"/>
        </w:rPr>
        <w:t>no constituyen un derecho de propiedad</w:t>
      </w:r>
      <w:r w:rsidR="00D800A9">
        <w:rPr>
          <w:lang w:val="es-ES_tradnl"/>
        </w:rPr>
        <w:t xml:space="preserve">”, </w:t>
      </w:r>
      <w:r>
        <w:rPr>
          <w:lang w:val="es-ES_tradnl"/>
        </w:rPr>
        <w:t xml:space="preserve">calificando esta afirmación de ser una </w:t>
      </w:r>
      <w:r w:rsidR="00D800A9">
        <w:rPr>
          <w:lang w:val="es-ES_tradnl"/>
        </w:rPr>
        <w:t>“</w:t>
      </w:r>
      <w:r w:rsidR="00D800A9" w:rsidRPr="00D800A9">
        <w:rPr>
          <w:i/>
          <w:iCs/>
          <w:lang w:val="es-ES_tradnl"/>
        </w:rPr>
        <w:t>falsedad” y “contribución a la desinformación pública</w:t>
      </w:r>
      <w:r w:rsidR="00D800A9">
        <w:rPr>
          <w:lang w:val="es-ES_tradnl"/>
        </w:rPr>
        <w:t xml:space="preserve">”, ya que </w:t>
      </w:r>
      <w:r w:rsidR="00D800A9" w:rsidRPr="00D800A9">
        <w:rPr>
          <w:lang w:val="es-ES_tradnl"/>
        </w:rPr>
        <w:t xml:space="preserve">tanto la Ley </w:t>
      </w:r>
      <w:r w:rsidR="00D800A9">
        <w:rPr>
          <w:lang w:val="es-ES_tradnl"/>
        </w:rPr>
        <w:t xml:space="preserve">Lafkenche </w:t>
      </w:r>
      <w:r w:rsidR="00D800A9" w:rsidRPr="00D800A9">
        <w:rPr>
          <w:lang w:val="es-ES_tradnl"/>
        </w:rPr>
        <w:t xml:space="preserve">como </w:t>
      </w:r>
      <w:r w:rsidR="00D800A9">
        <w:rPr>
          <w:lang w:val="es-ES_tradnl"/>
        </w:rPr>
        <w:t>su r</w:t>
      </w:r>
      <w:r w:rsidR="00D800A9" w:rsidRPr="00D800A9">
        <w:rPr>
          <w:lang w:val="es-ES_tradnl"/>
        </w:rPr>
        <w:t xml:space="preserve">eglamento </w:t>
      </w:r>
      <w:r w:rsidR="00D800A9">
        <w:rPr>
          <w:lang w:val="es-ES_tradnl"/>
        </w:rPr>
        <w:t>“</w:t>
      </w:r>
      <w:r w:rsidR="00D800A9" w:rsidRPr="00D800A9">
        <w:rPr>
          <w:i/>
          <w:iCs/>
          <w:lang w:val="es-ES_tradnl"/>
        </w:rPr>
        <w:t xml:space="preserve">establecen que la administración del ECMPO reconoce a otros usuarios del </w:t>
      </w:r>
      <w:proofErr w:type="spellStart"/>
      <w:r w:rsidR="00D800A9" w:rsidRPr="00D800A9">
        <w:rPr>
          <w:i/>
          <w:iCs/>
          <w:lang w:val="es-ES_tradnl"/>
        </w:rPr>
        <w:t>maritorio</w:t>
      </w:r>
      <w:proofErr w:type="spellEnd"/>
      <w:r w:rsidR="00D800A9" w:rsidRPr="00D800A9">
        <w:rPr>
          <w:i/>
          <w:iCs/>
          <w:lang w:val="es-ES_tradnl"/>
        </w:rPr>
        <w:t xml:space="preserve">. De esta manera los ECMPO son una herramienta de conservación marina y no excluyen a otros usos del </w:t>
      </w:r>
      <w:proofErr w:type="spellStart"/>
      <w:r w:rsidR="00D800A9" w:rsidRPr="00D800A9">
        <w:rPr>
          <w:i/>
          <w:iCs/>
          <w:lang w:val="es-ES_tradnl"/>
        </w:rPr>
        <w:t>maritorio</w:t>
      </w:r>
      <w:proofErr w:type="spellEnd"/>
      <w:r w:rsidR="00D800A9" w:rsidRPr="00D800A9">
        <w:rPr>
          <w:i/>
          <w:iCs/>
          <w:lang w:val="es-ES_tradnl"/>
        </w:rPr>
        <w:t xml:space="preserve"> que tengan por objeto su uso de manera respetuosa con los ecosistemas</w:t>
      </w:r>
      <w:r w:rsidR="00D800A9">
        <w:rPr>
          <w:lang w:val="es-ES_tradnl"/>
        </w:rPr>
        <w:t>”</w:t>
      </w:r>
      <w:r w:rsidR="00D800A9" w:rsidRPr="00D800A9">
        <w:rPr>
          <w:lang w:val="es-ES_tradnl"/>
        </w:rPr>
        <w:t xml:space="preserve">. </w:t>
      </w:r>
    </w:p>
    <w:p w14:paraId="6E008F7B" w14:textId="2557355D" w:rsidR="00D800A9" w:rsidRDefault="00D800A9" w:rsidP="00D800A9">
      <w:pPr>
        <w:spacing w:before="120" w:after="120"/>
        <w:rPr>
          <w:lang w:val="es-ES_tradnl"/>
        </w:rPr>
      </w:pPr>
      <w:r>
        <w:rPr>
          <w:lang w:val="es-ES_tradnl"/>
        </w:rPr>
        <w:t xml:space="preserve">Más aún, </w:t>
      </w:r>
      <w:r w:rsidR="006D1E0E">
        <w:rPr>
          <w:lang w:val="es-ES_tradnl"/>
        </w:rPr>
        <w:t xml:space="preserve">indican, </w:t>
      </w:r>
      <w:r>
        <w:rPr>
          <w:lang w:val="es-ES_tradnl"/>
        </w:rPr>
        <w:t>“</w:t>
      </w:r>
      <w:r w:rsidRPr="00D800A9">
        <w:rPr>
          <w:i/>
          <w:iCs/>
          <w:lang w:val="es-ES_tradnl"/>
        </w:rPr>
        <w:t xml:space="preserve">el proceso de tramitación de los </w:t>
      </w:r>
      <w:proofErr w:type="spellStart"/>
      <w:r w:rsidRPr="00D800A9">
        <w:rPr>
          <w:i/>
          <w:iCs/>
          <w:lang w:val="es-ES_tradnl"/>
        </w:rPr>
        <w:t>ECMPOs</w:t>
      </w:r>
      <w:proofErr w:type="spellEnd"/>
      <w:r w:rsidRPr="00D800A9">
        <w:rPr>
          <w:i/>
          <w:iCs/>
          <w:lang w:val="es-ES_tradnl"/>
        </w:rPr>
        <w:t xml:space="preserve"> ha respetado plenamente las concesiones de acuicultura anteriores a la solicitud</w:t>
      </w:r>
      <w:r>
        <w:rPr>
          <w:i/>
          <w:iCs/>
          <w:lang w:val="es-ES_tradnl"/>
        </w:rPr>
        <w:t xml:space="preserve">… </w:t>
      </w:r>
      <w:r w:rsidRPr="00D800A9">
        <w:rPr>
          <w:i/>
          <w:iCs/>
          <w:lang w:val="es-ES_tradnl"/>
        </w:rPr>
        <w:t xml:space="preserve">En el caso de la ECMPO Islas </w:t>
      </w:r>
      <w:proofErr w:type="spellStart"/>
      <w:r w:rsidRPr="00D800A9">
        <w:rPr>
          <w:i/>
          <w:iCs/>
          <w:lang w:val="es-ES_tradnl"/>
        </w:rPr>
        <w:t>Huichas</w:t>
      </w:r>
      <w:proofErr w:type="spellEnd"/>
      <w:r w:rsidRPr="00D800A9">
        <w:rPr>
          <w:i/>
          <w:iCs/>
          <w:lang w:val="es-ES_tradnl"/>
        </w:rPr>
        <w:t xml:space="preserve"> se ‘respetaron’ las 230 concesiones de acuicultura con las que se advirtió superposición… y en el de la ECMPO Cisnes se ‘respetaron’ 145 concesiones de acuicultura</w:t>
      </w:r>
      <w:r>
        <w:rPr>
          <w:lang w:val="es-ES_tradnl"/>
        </w:rPr>
        <w:t>”.</w:t>
      </w:r>
    </w:p>
    <w:p w14:paraId="717A9F03" w14:textId="584BFD5A" w:rsidR="00D800A9" w:rsidRPr="00D800A9" w:rsidRDefault="00D800A9" w:rsidP="00D800A9">
      <w:pPr>
        <w:spacing w:before="120" w:after="120"/>
        <w:rPr>
          <w:lang w:val="es-ES_tradnl"/>
        </w:rPr>
      </w:pPr>
      <w:r>
        <w:rPr>
          <w:lang w:val="es-ES_tradnl"/>
        </w:rPr>
        <w:t xml:space="preserve">En el caso </w:t>
      </w:r>
      <w:r w:rsidR="006D1E0E">
        <w:rPr>
          <w:lang w:val="es-ES_tradnl"/>
        </w:rPr>
        <w:t xml:space="preserve">específico </w:t>
      </w:r>
      <w:r>
        <w:rPr>
          <w:lang w:val="es-ES_tradnl"/>
        </w:rPr>
        <w:t>de la pesca artesanal, aclara</w:t>
      </w:r>
      <w:r w:rsidR="006D1E0E">
        <w:rPr>
          <w:lang w:val="es-ES_tradnl"/>
        </w:rPr>
        <w:t>n</w:t>
      </w:r>
      <w:r>
        <w:rPr>
          <w:lang w:val="es-ES_tradnl"/>
        </w:rPr>
        <w:t xml:space="preserve"> que “</w:t>
      </w:r>
      <w:r w:rsidRPr="00D800A9">
        <w:rPr>
          <w:i/>
          <w:iCs/>
          <w:lang w:val="es-ES_tradnl"/>
        </w:rPr>
        <w:t xml:space="preserve">los usos consuetudinarios definidos por el legislador y aquellos usos fundadamente reconocidos por CONADI en cada uno de sus Informes de Uso Consuetudinario de las </w:t>
      </w:r>
      <w:proofErr w:type="spellStart"/>
      <w:r w:rsidRPr="00D800A9">
        <w:rPr>
          <w:i/>
          <w:iCs/>
          <w:lang w:val="es-ES_tradnl"/>
        </w:rPr>
        <w:t>ECMPOs</w:t>
      </w:r>
      <w:proofErr w:type="spellEnd"/>
      <w:r w:rsidRPr="00D800A9">
        <w:rPr>
          <w:i/>
          <w:iCs/>
          <w:lang w:val="es-ES_tradnl"/>
        </w:rPr>
        <w:t xml:space="preserve"> cuestionadas, precisamente reconocen y destacan a la pesca artesanal</w:t>
      </w:r>
      <w:r>
        <w:rPr>
          <w:lang w:val="es-ES_tradnl"/>
        </w:rPr>
        <w:t xml:space="preserve">”.  Más aún, </w:t>
      </w:r>
      <w:r w:rsidRPr="00D800A9">
        <w:rPr>
          <w:lang w:val="es-ES_tradnl"/>
        </w:rPr>
        <w:t>la Ley Lafkenche</w:t>
      </w:r>
      <w:r>
        <w:rPr>
          <w:lang w:val="es-ES_tradnl"/>
        </w:rPr>
        <w:t xml:space="preserve"> establece “</w:t>
      </w:r>
      <w:r w:rsidRPr="00D800A9">
        <w:rPr>
          <w:i/>
          <w:iCs/>
          <w:lang w:val="es-ES_tradnl"/>
        </w:rPr>
        <w:t xml:space="preserve">el respeto de otros usos del </w:t>
      </w:r>
      <w:proofErr w:type="spellStart"/>
      <w:r w:rsidRPr="00D800A9">
        <w:rPr>
          <w:i/>
          <w:iCs/>
          <w:lang w:val="es-ES_tradnl"/>
        </w:rPr>
        <w:t>maritorio</w:t>
      </w:r>
      <w:proofErr w:type="spellEnd"/>
      <w:r w:rsidRPr="00D800A9">
        <w:rPr>
          <w:i/>
          <w:iCs/>
          <w:lang w:val="es-ES_tradnl"/>
        </w:rPr>
        <w:t xml:space="preserve"> (como la pesca artesanal de grupos que no pertenecen a pueblos originarios) y la utilización sustentable de bienes naturales para las comunidades que habitan el litoral (dentro de los cuales, igualmente, está la pesca artesanal)</w:t>
      </w:r>
      <w:r>
        <w:rPr>
          <w:lang w:val="es-ES_tradnl"/>
        </w:rPr>
        <w:t>”</w:t>
      </w:r>
      <w:r w:rsidRPr="00D800A9">
        <w:rPr>
          <w:lang w:val="es-ES_tradnl"/>
        </w:rPr>
        <w:t>.</w:t>
      </w:r>
    </w:p>
    <w:p w14:paraId="29555D1B" w14:textId="3E5D8CE1" w:rsidR="00D800A9" w:rsidRPr="00D800A9" w:rsidRDefault="00D800A9" w:rsidP="00D800A9">
      <w:pPr>
        <w:spacing w:before="120" w:after="120"/>
        <w:rPr>
          <w:lang w:val="es-ES_tradnl"/>
        </w:rPr>
      </w:pPr>
      <w:r>
        <w:rPr>
          <w:lang w:val="es-ES_tradnl"/>
        </w:rPr>
        <w:t>Por todo ello, “</w:t>
      </w:r>
      <w:r w:rsidRPr="00D800A9">
        <w:rPr>
          <w:i/>
          <w:iCs/>
          <w:lang w:val="es-ES_tradnl"/>
        </w:rPr>
        <w:t>declaramos, como parte de la comunidad y habitantes de la Región de Aysén, nuestra solidaridad con las Comunidades Indígenas afectadas en el ejercicio de sus derechos, por una campaña de desprestigios construidas desde la desinformación y rechazamos tales declaraciones y acciones, aclarando que no estamos disponibles a proceso de movilización alguno, como sí lo estuvimos en años anteriores, que respalde estas intenciones, que van en contra del bien común y la sustentabilidad</w:t>
      </w:r>
      <w:r>
        <w:rPr>
          <w:lang w:val="es-ES_tradnl"/>
        </w:rPr>
        <w:t>”</w:t>
      </w:r>
      <w:r w:rsidRPr="00D800A9">
        <w:rPr>
          <w:lang w:val="es-ES_tradnl"/>
        </w:rPr>
        <w:t xml:space="preserve">. </w:t>
      </w:r>
    </w:p>
    <w:p w14:paraId="07D1606E" w14:textId="77777777" w:rsidR="00D800A9" w:rsidRDefault="00D800A9" w:rsidP="00D800A9">
      <w:pPr>
        <w:spacing w:before="120" w:after="120"/>
        <w:rPr>
          <w:lang w:val="es-ES_tradnl"/>
        </w:rPr>
      </w:pPr>
    </w:p>
    <w:p w14:paraId="4919CC1B" w14:textId="169AB0AE" w:rsidR="00D800A9" w:rsidRDefault="006D1E0E" w:rsidP="00D800A9">
      <w:pPr>
        <w:spacing w:before="120" w:after="120"/>
        <w:rPr>
          <w:lang w:val="es-ES_tradnl"/>
        </w:rPr>
      </w:pPr>
      <w:r>
        <w:rPr>
          <w:lang w:val="es-ES_tradnl"/>
        </w:rPr>
        <w:t xml:space="preserve">Lee la </w:t>
      </w:r>
      <w:r w:rsidR="00D800A9">
        <w:rPr>
          <w:lang w:val="es-ES_tradnl"/>
        </w:rPr>
        <w:t xml:space="preserve">declaración completa acá: </w:t>
      </w:r>
      <w:r w:rsidR="00B234DA" w:rsidRPr="00B234DA">
        <w:rPr>
          <w:lang w:val="es-ES_tradnl"/>
        </w:rPr>
        <w:t>https://www.aisenreservadevida.cl/2024/02/26/declaracion-publica/</w:t>
      </w:r>
    </w:p>
    <w:p w14:paraId="168BB5D5" w14:textId="77777777" w:rsidR="00D800A9" w:rsidRDefault="00D800A9" w:rsidP="00D800A9">
      <w:pPr>
        <w:spacing w:before="120" w:after="120"/>
        <w:rPr>
          <w:lang w:val="es-ES_tradnl"/>
        </w:rPr>
      </w:pPr>
    </w:p>
    <w:p w14:paraId="5AFD4F29" w14:textId="4778B902" w:rsidR="00B234DA" w:rsidRDefault="00B234DA" w:rsidP="00D800A9">
      <w:pPr>
        <w:spacing w:before="120" w:after="120"/>
        <w:rPr>
          <w:lang w:val="es-ES_tradnl"/>
        </w:rPr>
      </w:pPr>
      <w:r>
        <w:rPr>
          <w:lang w:val="es-ES_tradnl"/>
        </w:rPr>
        <w:t>***</w:t>
      </w:r>
    </w:p>
    <w:p w14:paraId="4AF975E3" w14:textId="248AB774" w:rsidR="00D800A9" w:rsidRPr="00D800A9" w:rsidRDefault="00D800A9" w:rsidP="00D800A9">
      <w:pPr>
        <w:spacing w:before="120" w:after="120"/>
        <w:rPr>
          <w:lang w:val="es-ES_tradnl"/>
        </w:rPr>
      </w:pPr>
      <w:r w:rsidRPr="00754FBC">
        <w:rPr>
          <w:u w:val="single"/>
          <w:lang w:val="es-ES_tradnl"/>
        </w:rPr>
        <w:t>ADHIEREN ORGANIZACIONES/</w:t>
      </w:r>
      <w:r w:rsidR="00754FBC" w:rsidRPr="00754FBC">
        <w:rPr>
          <w:u w:val="single"/>
          <w:lang w:val="es-ES_tradnl"/>
        </w:rPr>
        <w:t>DIRIGENTES</w:t>
      </w:r>
      <w:r w:rsidRPr="00754FBC">
        <w:rPr>
          <w:u w:val="single"/>
          <w:lang w:val="es-ES_tradnl"/>
        </w:rPr>
        <w:t xml:space="preserve"> DESDE AYSÉN</w:t>
      </w:r>
      <w:r w:rsidRPr="00D800A9">
        <w:rPr>
          <w:lang w:val="es-ES_tradnl"/>
        </w:rPr>
        <w:t>:</w:t>
      </w:r>
    </w:p>
    <w:p w14:paraId="45061CDC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1. Agrupación Social y Cultural Aisén Reserva de Vida</w:t>
      </w:r>
    </w:p>
    <w:p w14:paraId="168E063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2. Corporación Privada para el Desarrollo de Aysén (CODESA)</w:t>
      </w:r>
    </w:p>
    <w:p w14:paraId="6191C4E5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3. Corporación </w:t>
      </w:r>
      <w:proofErr w:type="gramStart"/>
      <w:r w:rsidRPr="00D800A9">
        <w:rPr>
          <w:lang w:val="es-ES_tradnl"/>
        </w:rPr>
        <w:t>pro Defensa</w:t>
      </w:r>
      <w:proofErr w:type="gramEnd"/>
      <w:r w:rsidRPr="00D800A9">
        <w:rPr>
          <w:lang w:val="es-ES_tradnl"/>
        </w:rPr>
        <w:t xml:space="preserve"> de la Fauna y Flora (CODEFF) - Filial Aysén</w:t>
      </w:r>
    </w:p>
    <w:p w14:paraId="303B7FA0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4. Comunidad Indígena </w:t>
      </w:r>
      <w:proofErr w:type="spellStart"/>
      <w:r w:rsidRPr="00D800A9">
        <w:rPr>
          <w:lang w:val="es-ES_tradnl"/>
        </w:rPr>
        <w:t>Fotun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Mapu</w:t>
      </w:r>
      <w:proofErr w:type="spellEnd"/>
    </w:p>
    <w:p w14:paraId="759BEF52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5. Fundación Aysén mira el Mar</w:t>
      </w:r>
    </w:p>
    <w:p w14:paraId="7A390097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6. AG Cámara de Turismo y Comercio de Puerto Cisnes</w:t>
      </w:r>
    </w:p>
    <w:p w14:paraId="77D89EF5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7. Agrupación social y productiva Trinchera Utopía</w:t>
      </w:r>
    </w:p>
    <w:p w14:paraId="4C5711D1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8. Asociación Indígena </w:t>
      </w:r>
      <w:proofErr w:type="spellStart"/>
      <w:r w:rsidRPr="00D800A9">
        <w:rPr>
          <w:lang w:val="es-ES_tradnl"/>
        </w:rPr>
        <w:t>Rakiduamtun</w:t>
      </w:r>
      <w:proofErr w:type="spellEnd"/>
    </w:p>
    <w:p w14:paraId="43535FA9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lastRenderedPageBreak/>
        <w:t>9. Sociedad de Historia y Geografía de Aysén</w:t>
      </w:r>
    </w:p>
    <w:p w14:paraId="70899CF9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10. Carlos Torres, miembro del Comité Bentónico de la Región de Aysén y del Comité de Crustáceos de la Región de Aysén</w:t>
      </w:r>
    </w:p>
    <w:p w14:paraId="6A5800B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11. Juan Carlos Soto Uribe, miembro titular del Comité Bentónico de la Región de Aysén</w:t>
      </w:r>
    </w:p>
    <w:p w14:paraId="4D1FEA28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12. Fabián Teca Fuentealba, miembro titular del Comité Bentónico de la Región de Aysén</w:t>
      </w:r>
    </w:p>
    <w:p w14:paraId="5C66E888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13. Fundación Centro de Investigación y Transferencia Científica de Aysén (</w:t>
      </w:r>
      <w:proofErr w:type="spellStart"/>
      <w:r w:rsidRPr="00D800A9">
        <w:rPr>
          <w:lang w:val="es-ES_tradnl"/>
        </w:rPr>
        <w:t>AyCiencia</w:t>
      </w:r>
      <w:proofErr w:type="spellEnd"/>
      <w:r w:rsidRPr="00D800A9">
        <w:rPr>
          <w:lang w:val="es-ES_tradnl"/>
        </w:rPr>
        <w:t>)</w:t>
      </w:r>
    </w:p>
    <w:p w14:paraId="72F387BD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14. Agrupación Cultural Gestores de Coyhaique</w:t>
      </w:r>
    </w:p>
    <w:p w14:paraId="03AB51CE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15. CODEMAIH (Islas </w:t>
      </w:r>
      <w:proofErr w:type="spellStart"/>
      <w:r w:rsidRPr="00D800A9">
        <w:rPr>
          <w:lang w:val="es-ES_tradnl"/>
        </w:rPr>
        <w:t>Huichas</w:t>
      </w:r>
      <w:proofErr w:type="spellEnd"/>
      <w:r w:rsidRPr="00D800A9">
        <w:rPr>
          <w:lang w:val="es-ES_tradnl"/>
        </w:rPr>
        <w:t>)</w:t>
      </w:r>
    </w:p>
    <w:p w14:paraId="5E6DEDC7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16. Agrupación cultural y social </w:t>
      </w:r>
      <w:proofErr w:type="spellStart"/>
      <w:r w:rsidRPr="00D800A9">
        <w:rPr>
          <w:lang w:val="es-ES_tradnl"/>
        </w:rPr>
        <w:t>Rayminewen</w:t>
      </w:r>
      <w:proofErr w:type="spellEnd"/>
    </w:p>
    <w:p w14:paraId="3A47CFFF" w14:textId="07845AAC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17. Nelson </w:t>
      </w:r>
      <w:proofErr w:type="spellStart"/>
      <w:r w:rsidRPr="00D800A9">
        <w:rPr>
          <w:lang w:val="es-ES_tradnl"/>
        </w:rPr>
        <w:t>Matissine</w:t>
      </w:r>
      <w:proofErr w:type="spellEnd"/>
      <w:r w:rsidRPr="00D800A9">
        <w:rPr>
          <w:lang w:val="es-ES_tradnl"/>
        </w:rPr>
        <w:t xml:space="preserve"> - Sindicato de pescadores </w:t>
      </w:r>
      <w:r w:rsidR="00754FBC">
        <w:rPr>
          <w:lang w:val="es-ES_tradnl"/>
        </w:rPr>
        <w:t>N</w:t>
      </w:r>
      <w:r w:rsidRPr="00D800A9">
        <w:rPr>
          <w:lang w:val="es-ES_tradnl"/>
        </w:rPr>
        <w:t xml:space="preserve">° 3 de Islas </w:t>
      </w:r>
      <w:proofErr w:type="spellStart"/>
      <w:r w:rsidRPr="00D800A9">
        <w:rPr>
          <w:lang w:val="es-ES_tradnl"/>
        </w:rPr>
        <w:t>Huichas</w:t>
      </w:r>
      <w:proofErr w:type="spellEnd"/>
    </w:p>
    <w:p w14:paraId="70034845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18. Gerhard Edgard </w:t>
      </w:r>
      <w:proofErr w:type="spellStart"/>
      <w:r w:rsidRPr="00D800A9">
        <w:rPr>
          <w:lang w:val="es-ES_tradnl"/>
        </w:rPr>
        <w:t>Neserke</w:t>
      </w:r>
      <w:proofErr w:type="spellEnd"/>
      <w:r w:rsidRPr="00D800A9">
        <w:rPr>
          <w:lang w:val="es-ES_tradnl"/>
        </w:rPr>
        <w:t xml:space="preserve"> Candia - Asociación Gremial de Comercio y Turismo de Islas </w:t>
      </w:r>
      <w:proofErr w:type="spellStart"/>
      <w:r w:rsidRPr="00D800A9">
        <w:rPr>
          <w:lang w:val="es-ES_tradnl"/>
        </w:rPr>
        <w:t>Huichas</w:t>
      </w:r>
      <w:proofErr w:type="spellEnd"/>
    </w:p>
    <w:p w14:paraId="48F868B7" w14:textId="77777777" w:rsidR="00D800A9" w:rsidRPr="00D800A9" w:rsidRDefault="00D800A9" w:rsidP="00D800A9">
      <w:pPr>
        <w:spacing w:before="120" w:after="120"/>
        <w:rPr>
          <w:lang w:val="es-ES_tradnl"/>
        </w:rPr>
      </w:pPr>
    </w:p>
    <w:p w14:paraId="7CD612A9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754FBC">
        <w:rPr>
          <w:u w:val="single"/>
          <w:lang w:val="es-ES_tradnl"/>
        </w:rPr>
        <w:t>RESPALDAN ESTA CARTA DESDE OTROS ESPACIOS Y TERRITORIOS</w:t>
      </w:r>
      <w:r w:rsidRPr="00D800A9">
        <w:rPr>
          <w:lang w:val="es-ES_tradnl"/>
        </w:rPr>
        <w:t>:</w:t>
      </w:r>
    </w:p>
    <w:p w14:paraId="279A52E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19. Ecosistemas</w:t>
      </w:r>
    </w:p>
    <w:p w14:paraId="666BBEF6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20. Observatorio Ciudadano</w:t>
      </w:r>
    </w:p>
    <w:p w14:paraId="4E89C90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21. </w:t>
      </w:r>
      <w:proofErr w:type="spellStart"/>
      <w:r w:rsidRPr="00D800A9">
        <w:rPr>
          <w:lang w:val="es-ES_tradnl"/>
        </w:rPr>
        <w:t>Fundacion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Terram</w:t>
      </w:r>
      <w:proofErr w:type="spellEnd"/>
    </w:p>
    <w:p w14:paraId="16F2977F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22. ONG FIMA</w:t>
      </w:r>
    </w:p>
    <w:p w14:paraId="73AA9736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23. Fundación Chile Sustentable</w:t>
      </w:r>
    </w:p>
    <w:p w14:paraId="7277D5A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24. OLMAR</w:t>
      </w:r>
    </w:p>
    <w:p w14:paraId="7A4D064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25. Fundación Mujeres de Mar</w:t>
      </w:r>
    </w:p>
    <w:p w14:paraId="77F6565C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26. Comunidad Indígena Mapuche </w:t>
      </w:r>
      <w:proofErr w:type="spellStart"/>
      <w:r w:rsidRPr="00D800A9">
        <w:rPr>
          <w:lang w:val="es-ES_tradnl"/>
        </w:rPr>
        <w:t>Williche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Nerkon</w:t>
      </w:r>
      <w:proofErr w:type="spellEnd"/>
      <w:r w:rsidRPr="00D800A9">
        <w:rPr>
          <w:lang w:val="es-ES_tradnl"/>
        </w:rPr>
        <w:t xml:space="preserve"> Comuna de Castro</w:t>
      </w:r>
    </w:p>
    <w:p w14:paraId="405C0AC5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27. Fundación Patagonia Azul</w:t>
      </w:r>
    </w:p>
    <w:p w14:paraId="26161171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28. Fundación Libera</w:t>
      </w:r>
    </w:p>
    <w:p w14:paraId="37A7E8C7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29. Centro de Estudios Sociales de Chiloé</w:t>
      </w:r>
    </w:p>
    <w:p w14:paraId="3F99F422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30. Consejo Nacional del Pueblo Chango</w:t>
      </w:r>
    </w:p>
    <w:p w14:paraId="10378E07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31. Junta de Vecinos Los </w:t>
      </w:r>
      <w:proofErr w:type="spellStart"/>
      <w:r w:rsidRPr="00D800A9">
        <w:rPr>
          <w:lang w:val="es-ES_tradnl"/>
        </w:rPr>
        <w:t>Acacios</w:t>
      </w:r>
      <w:proofErr w:type="spellEnd"/>
      <w:r w:rsidRPr="00D800A9">
        <w:rPr>
          <w:lang w:val="es-ES_tradnl"/>
        </w:rPr>
        <w:t xml:space="preserve"> Unidos – Unidad Vecina 12-A El Bosque</w:t>
      </w:r>
    </w:p>
    <w:p w14:paraId="3E505592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32. ONG Defensa Ambiental</w:t>
      </w:r>
    </w:p>
    <w:p w14:paraId="2AEF904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33. Comunidad Indígena </w:t>
      </w:r>
      <w:proofErr w:type="spellStart"/>
      <w:r w:rsidRPr="00D800A9">
        <w:rPr>
          <w:lang w:val="es-ES_tradnl"/>
        </w:rPr>
        <w:t>AdMapu</w:t>
      </w:r>
      <w:proofErr w:type="spellEnd"/>
      <w:r w:rsidRPr="00D800A9">
        <w:rPr>
          <w:lang w:val="es-ES_tradnl"/>
        </w:rPr>
        <w:t xml:space="preserve"> Ka </w:t>
      </w:r>
      <w:proofErr w:type="spellStart"/>
      <w:r w:rsidRPr="00D800A9">
        <w:rPr>
          <w:lang w:val="es-ES_tradnl"/>
        </w:rPr>
        <w:t>Lafquen</w:t>
      </w:r>
      <w:proofErr w:type="spellEnd"/>
    </w:p>
    <w:p w14:paraId="437E4C75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34. Comunidad </w:t>
      </w:r>
      <w:proofErr w:type="spellStart"/>
      <w:r w:rsidRPr="00D800A9">
        <w:rPr>
          <w:lang w:val="es-ES_tradnl"/>
        </w:rPr>
        <w:t>indigena</w:t>
      </w:r>
      <w:proofErr w:type="spellEnd"/>
      <w:r w:rsidRPr="00D800A9">
        <w:rPr>
          <w:lang w:val="es-ES_tradnl"/>
        </w:rPr>
        <w:t xml:space="preserve"> Changos </w:t>
      </w:r>
      <w:proofErr w:type="spellStart"/>
      <w:r w:rsidRPr="00D800A9">
        <w:rPr>
          <w:lang w:val="es-ES_tradnl"/>
        </w:rPr>
        <w:t>Huajachis</w:t>
      </w:r>
      <w:proofErr w:type="spellEnd"/>
    </w:p>
    <w:p w14:paraId="5F47F07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35. Comunidad Changos </w:t>
      </w:r>
      <w:proofErr w:type="spellStart"/>
      <w:r w:rsidRPr="00D800A9">
        <w:rPr>
          <w:lang w:val="es-ES_tradnl"/>
        </w:rPr>
        <w:t>Calchilla</w:t>
      </w:r>
      <w:proofErr w:type="spellEnd"/>
      <w:r w:rsidRPr="00D800A9">
        <w:rPr>
          <w:lang w:val="es-ES_tradnl"/>
        </w:rPr>
        <w:t xml:space="preserve"> de la Tercera Región</w:t>
      </w:r>
    </w:p>
    <w:p w14:paraId="65E17F90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36. Comunidad </w:t>
      </w:r>
      <w:proofErr w:type="spellStart"/>
      <w:r w:rsidRPr="00D800A9">
        <w:rPr>
          <w:lang w:val="es-ES_tradnl"/>
        </w:rPr>
        <w:t>Kawesqar</w:t>
      </w:r>
      <w:proofErr w:type="spellEnd"/>
      <w:r w:rsidRPr="00D800A9">
        <w:rPr>
          <w:lang w:val="es-ES_tradnl"/>
        </w:rPr>
        <w:t xml:space="preserve"> Grupos Familiares Nómades del Mar</w:t>
      </w:r>
    </w:p>
    <w:p w14:paraId="16E7B233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lastRenderedPageBreak/>
        <w:t>37. Ciudadanos y Clima</w:t>
      </w:r>
    </w:p>
    <w:p w14:paraId="51ABFDCE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38. </w:t>
      </w:r>
      <w:proofErr w:type="spellStart"/>
      <w:r w:rsidRPr="00D800A9">
        <w:rPr>
          <w:lang w:val="es-ES_tradnl"/>
        </w:rPr>
        <w:t>Modatima</w:t>
      </w:r>
      <w:proofErr w:type="spellEnd"/>
      <w:r w:rsidRPr="00D800A9">
        <w:rPr>
          <w:lang w:val="es-ES_tradnl"/>
        </w:rPr>
        <w:t xml:space="preserve"> Punta Arenas</w:t>
      </w:r>
    </w:p>
    <w:p w14:paraId="4E34B947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39. Asociación Diaguita </w:t>
      </w:r>
      <w:proofErr w:type="spellStart"/>
      <w:r w:rsidRPr="00D800A9">
        <w:rPr>
          <w:lang w:val="es-ES_tradnl"/>
        </w:rPr>
        <w:t>Amakay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Kakan</w:t>
      </w:r>
      <w:proofErr w:type="spellEnd"/>
    </w:p>
    <w:p w14:paraId="57B4B2C8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40. Fundación </w:t>
      </w:r>
      <w:proofErr w:type="spellStart"/>
      <w:r w:rsidRPr="00D800A9">
        <w:rPr>
          <w:lang w:val="es-ES_tradnl"/>
        </w:rPr>
        <w:t>Glocalminds</w:t>
      </w:r>
      <w:proofErr w:type="spellEnd"/>
    </w:p>
    <w:p w14:paraId="4A3B824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41. </w:t>
      </w:r>
      <w:proofErr w:type="spellStart"/>
      <w:r w:rsidRPr="00D800A9">
        <w:rPr>
          <w:lang w:val="es-ES_tradnl"/>
        </w:rPr>
        <w:t>Asociacion</w:t>
      </w:r>
      <w:proofErr w:type="spellEnd"/>
      <w:r w:rsidRPr="00D800A9">
        <w:rPr>
          <w:lang w:val="es-ES_tradnl"/>
        </w:rPr>
        <w:t xml:space="preserve"> Indígena </w:t>
      </w:r>
      <w:proofErr w:type="spellStart"/>
      <w:r w:rsidRPr="00D800A9">
        <w:rPr>
          <w:lang w:val="es-ES_tradnl"/>
        </w:rPr>
        <w:t>Talcahueñu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Ñi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Folil</w:t>
      </w:r>
      <w:proofErr w:type="spellEnd"/>
    </w:p>
    <w:p w14:paraId="68013BD9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42. Observatorio Ciudadano</w:t>
      </w:r>
    </w:p>
    <w:p w14:paraId="1261E92C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43. Comunidad Mapuche Las Juntas - Rupanco</w:t>
      </w:r>
    </w:p>
    <w:p w14:paraId="513B01B1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44. Comunidad Francisco </w:t>
      </w:r>
      <w:proofErr w:type="spellStart"/>
      <w:r w:rsidRPr="00D800A9">
        <w:rPr>
          <w:lang w:val="es-ES_tradnl"/>
        </w:rPr>
        <w:t>Pichun</w:t>
      </w:r>
      <w:proofErr w:type="spellEnd"/>
    </w:p>
    <w:p w14:paraId="5FBCD2C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45. Arrieros Las Cumbres de Putaendo</w:t>
      </w:r>
    </w:p>
    <w:p w14:paraId="69EF9A5F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46. Changos, Chañaral.</w:t>
      </w:r>
    </w:p>
    <w:p w14:paraId="28022C8B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47. </w:t>
      </w:r>
      <w:proofErr w:type="spellStart"/>
      <w:r w:rsidRPr="00D800A9">
        <w:rPr>
          <w:lang w:val="es-ES_tradnl"/>
        </w:rPr>
        <w:t>Modatima</w:t>
      </w:r>
      <w:proofErr w:type="spellEnd"/>
    </w:p>
    <w:p w14:paraId="767397E6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48. Comité Ambiental Comunal de Tucapel</w:t>
      </w:r>
    </w:p>
    <w:p w14:paraId="4B9756BA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49. Chile Sin Ecocidio</w:t>
      </w:r>
    </w:p>
    <w:p w14:paraId="07E7074C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50. Consejo Nacional Pueblo Chango</w:t>
      </w:r>
    </w:p>
    <w:p w14:paraId="450FAD66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51. Comité Unión Diguillín</w:t>
      </w:r>
    </w:p>
    <w:p w14:paraId="057C042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52. Sueños de la tierra</w:t>
      </w:r>
    </w:p>
    <w:p w14:paraId="01B783A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53. </w:t>
      </w:r>
      <w:proofErr w:type="spellStart"/>
      <w:r w:rsidRPr="00D800A9">
        <w:rPr>
          <w:lang w:val="es-ES_tradnl"/>
        </w:rPr>
        <w:t>Movilizatorio</w:t>
      </w:r>
      <w:proofErr w:type="spellEnd"/>
    </w:p>
    <w:p w14:paraId="7841E4A5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54. Corporación </w:t>
      </w:r>
      <w:proofErr w:type="spellStart"/>
      <w:r w:rsidRPr="00D800A9">
        <w:rPr>
          <w:lang w:val="es-ES_tradnl"/>
        </w:rPr>
        <w:t>Konsejatu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Chafun</w:t>
      </w:r>
      <w:proofErr w:type="spellEnd"/>
      <w:r w:rsidRPr="00D800A9">
        <w:rPr>
          <w:lang w:val="es-ES_tradnl"/>
        </w:rPr>
        <w:t xml:space="preserve"> Mapuche </w:t>
      </w:r>
      <w:proofErr w:type="spellStart"/>
      <w:r w:rsidRPr="00D800A9">
        <w:rPr>
          <w:lang w:val="es-ES_tradnl"/>
        </w:rPr>
        <w:t>Williche</w:t>
      </w:r>
      <w:proofErr w:type="spellEnd"/>
      <w:r w:rsidRPr="00D800A9">
        <w:rPr>
          <w:lang w:val="es-ES_tradnl"/>
        </w:rPr>
        <w:t xml:space="preserve"> </w:t>
      </w:r>
      <w:proofErr w:type="spellStart"/>
      <w:r w:rsidRPr="00D800A9">
        <w:rPr>
          <w:lang w:val="es-ES_tradnl"/>
        </w:rPr>
        <w:t>Chilwe</w:t>
      </w:r>
      <w:proofErr w:type="spellEnd"/>
    </w:p>
    <w:p w14:paraId="12ED8562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55. Comunidad Indígena </w:t>
      </w:r>
      <w:proofErr w:type="spellStart"/>
      <w:r w:rsidRPr="00D800A9">
        <w:rPr>
          <w:lang w:val="es-ES_tradnl"/>
        </w:rPr>
        <w:t>Williche</w:t>
      </w:r>
      <w:proofErr w:type="spellEnd"/>
      <w:r w:rsidRPr="00D800A9">
        <w:rPr>
          <w:lang w:val="es-ES_tradnl"/>
        </w:rPr>
        <w:t xml:space="preserve"> Natri Bajo - </w:t>
      </w:r>
      <w:proofErr w:type="spellStart"/>
      <w:r w:rsidRPr="00D800A9">
        <w:rPr>
          <w:lang w:val="es-ES_tradnl"/>
        </w:rPr>
        <w:t>Molulko</w:t>
      </w:r>
      <w:proofErr w:type="spellEnd"/>
    </w:p>
    <w:p w14:paraId="3D22B92C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56. Comunidad </w:t>
      </w:r>
      <w:proofErr w:type="spellStart"/>
      <w:r w:rsidRPr="00D800A9">
        <w:rPr>
          <w:lang w:val="es-ES_tradnl"/>
        </w:rPr>
        <w:t>Indigena</w:t>
      </w:r>
      <w:proofErr w:type="spellEnd"/>
      <w:r w:rsidRPr="00D800A9">
        <w:rPr>
          <w:lang w:val="es-ES_tradnl"/>
        </w:rPr>
        <w:t xml:space="preserve"> Mapuche </w:t>
      </w:r>
      <w:proofErr w:type="spellStart"/>
      <w:r w:rsidRPr="00D800A9">
        <w:rPr>
          <w:lang w:val="es-ES_tradnl"/>
        </w:rPr>
        <w:t>Williche</w:t>
      </w:r>
      <w:proofErr w:type="spellEnd"/>
      <w:r w:rsidRPr="00D800A9">
        <w:rPr>
          <w:lang w:val="es-ES_tradnl"/>
        </w:rPr>
        <w:t xml:space="preserve"> Cacique Pairo de Apeche</w:t>
      </w:r>
    </w:p>
    <w:p w14:paraId="7826AC24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 xml:space="preserve">57. Fundación </w:t>
      </w:r>
      <w:proofErr w:type="spellStart"/>
      <w:r w:rsidRPr="00D800A9">
        <w:rPr>
          <w:lang w:val="es-ES_tradnl"/>
        </w:rPr>
        <w:t>Omora</w:t>
      </w:r>
      <w:proofErr w:type="spellEnd"/>
    </w:p>
    <w:p w14:paraId="7EA6D523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58. Red Iglesias y Minería Chile</w:t>
      </w:r>
    </w:p>
    <w:p w14:paraId="614BADDA" w14:textId="77777777" w:rsidR="00D800A9" w:rsidRP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59. ECOCEANOS</w:t>
      </w:r>
    </w:p>
    <w:p w14:paraId="2F597411" w14:textId="77777777" w:rsidR="00D800A9" w:rsidRDefault="00D800A9" w:rsidP="00D800A9">
      <w:pPr>
        <w:spacing w:before="120" w:after="120"/>
        <w:rPr>
          <w:lang w:val="es-ES_tradnl"/>
        </w:rPr>
      </w:pPr>
      <w:r w:rsidRPr="00D800A9">
        <w:rPr>
          <w:lang w:val="es-ES_tradnl"/>
        </w:rPr>
        <w:t>60. Coordinación de Territorios por la Defensa de los Glaciares</w:t>
      </w:r>
    </w:p>
    <w:p w14:paraId="23844A58" w14:textId="20A60A1D" w:rsidR="00552789" w:rsidRPr="00D800A9" w:rsidRDefault="00552789" w:rsidP="00D800A9">
      <w:pPr>
        <w:spacing w:before="120" w:after="120"/>
        <w:rPr>
          <w:lang w:val="es-ES_tradnl"/>
        </w:rPr>
      </w:pPr>
      <w:r>
        <w:rPr>
          <w:lang w:val="es-ES_tradnl"/>
        </w:rPr>
        <w:t xml:space="preserve">61. </w:t>
      </w:r>
      <w:r w:rsidRPr="00552789">
        <w:rPr>
          <w:lang w:val="es-ES_tradnl"/>
        </w:rPr>
        <w:t>Defendamos Chiloé</w:t>
      </w:r>
    </w:p>
    <w:p w14:paraId="2BBD6E4E" w14:textId="77777777" w:rsidR="00D800A9" w:rsidRDefault="00D800A9" w:rsidP="00CF2A81">
      <w:pPr>
        <w:spacing w:before="120" w:after="120"/>
        <w:rPr>
          <w:lang w:val="es-ES_tradnl"/>
        </w:rPr>
      </w:pPr>
    </w:p>
    <w:p w14:paraId="4711FDCD" w14:textId="77777777" w:rsidR="003D0CC0" w:rsidRPr="007F0C9E" w:rsidRDefault="003D0CC0" w:rsidP="00CF2A81">
      <w:pPr>
        <w:spacing w:before="120" w:after="120"/>
        <w:rPr>
          <w:lang w:val="es-ES_tradnl"/>
        </w:rPr>
      </w:pPr>
    </w:p>
    <w:sectPr w:rsidR="003D0CC0" w:rsidRPr="007F0C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0593"/>
    <w:multiLevelType w:val="hybridMultilevel"/>
    <w:tmpl w:val="054EC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9E"/>
    <w:rsid w:val="002601B9"/>
    <w:rsid w:val="0026350D"/>
    <w:rsid w:val="003D0CC0"/>
    <w:rsid w:val="00403233"/>
    <w:rsid w:val="00552789"/>
    <w:rsid w:val="006D1E0E"/>
    <w:rsid w:val="00754FBC"/>
    <w:rsid w:val="00767183"/>
    <w:rsid w:val="007F0C9E"/>
    <w:rsid w:val="0097052E"/>
    <w:rsid w:val="00A32396"/>
    <w:rsid w:val="00B234DA"/>
    <w:rsid w:val="00B867D6"/>
    <w:rsid w:val="00B91404"/>
    <w:rsid w:val="00C60A0D"/>
    <w:rsid w:val="00CF2A81"/>
    <w:rsid w:val="00D45B15"/>
    <w:rsid w:val="00D800A9"/>
    <w:rsid w:val="00DF22B4"/>
    <w:rsid w:val="00DF6E3F"/>
    <w:rsid w:val="00E76444"/>
    <w:rsid w:val="00EA7FD7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FA917"/>
  <w15:chartTrackingRefBased/>
  <w15:docId w15:val="{5C66DE5C-3AF3-E249-9C78-C7F17C9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4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1E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iariosantiago.cl/historico-dirigente-de-la-pesca-artesanal-acusa-intervencion-de-industria-salmonera-en-oposicion-a-las-ecmpo-en-ays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tagonjournal.com/index.php?option=com_content&amp;view=article&amp;id=4496%3Ahistoric-artisanal-fishing-leader-accuses-salmon-industry-intervention-in-opposition-to-marine-protected-coastal-areas&amp;catid=79%3Asalmonero-watch&amp;Itemid=267&amp;lang=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desconcierto.cl/bienes-comunes/2024/02/26/nueva-arremetida-salmonera-contra-ley-que-entrega-proteccion-de-mares-a-pueblos-originarios.html" TargetMode="External"/><Relationship Id="rId11" Type="http://schemas.openxmlformats.org/officeDocument/2006/relationships/hyperlink" Target="https://www.salmonexpert.cl/aysen-ecmpo/sector-salmonicultor-molesto-por-gran-entrega-de-espacios-marinos-a-pueblos-originarios/1603888" TargetMode="External"/><Relationship Id="rId5" Type="http://schemas.openxmlformats.org/officeDocument/2006/relationships/hyperlink" Target="https://radio45sur.cl/2024/02/22/comision-regional-de-uso-de-borde-costero-votara-el-proximo-29-de-febrero-solicitudes-de-ecmpo/" TargetMode="External"/><Relationship Id="rId10" Type="http://schemas.openxmlformats.org/officeDocument/2006/relationships/hyperlink" Target="https://www.aisenreservadevida.cl/2024/02/26/declaracion-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ciudadano.com/actualidad/delincuentes-y-parasitos-core-evopoli-ataca-en-redes-sociales-a-comunidades-indigenas/02/2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Segura</dc:creator>
  <cp:keywords/>
  <dc:description/>
  <cp:lastModifiedBy>Patricio Segura</cp:lastModifiedBy>
  <cp:revision>10</cp:revision>
  <dcterms:created xsi:type="dcterms:W3CDTF">2024-02-26T22:11:00Z</dcterms:created>
  <dcterms:modified xsi:type="dcterms:W3CDTF">2024-02-27T01:15:00Z</dcterms:modified>
</cp:coreProperties>
</file>